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A2" w:rsidRPr="003D1CD7" w:rsidRDefault="00F776A2" w:rsidP="00F776A2">
      <w:pPr>
        <w:spacing w:line="240" w:lineRule="auto"/>
        <w:jc w:val="center"/>
        <w:rPr>
          <w:b/>
          <w:smallCaps/>
          <w:sz w:val="32"/>
          <w:szCs w:val="32"/>
        </w:rPr>
      </w:pPr>
      <w:r w:rsidRPr="003D1CD7">
        <w:rPr>
          <w:b/>
          <w:smallCaps/>
          <w:sz w:val="32"/>
          <w:szCs w:val="32"/>
        </w:rPr>
        <w:t xml:space="preserve">Task Force on </w:t>
      </w:r>
    </w:p>
    <w:p w:rsidR="00F776A2" w:rsidRPr="003D1CD7" w:rsidRDefault="00F776A2" w:rsidP="00F776A2">
      <w:pPr>
        <w:spacing w:line="240" w:lineRule="auto"/>
        <w:jc w:val="center"/>
        <w:rPr>
          <w:smallCaps/>
          <w:sz w:val="32"/>
          <w:szCs w:val="32"/>
        </w:rPr>
      </w:pPr>
      <w:r w:rsidRPr="003D1CD7">
        <w:rPr>
          <w:b/>
          <w:smallCaps/>
          <w:sz w:val="32"/>
          <w:szCs w:val="32"/>
        </w:rPr>
        <w:t>Optimal Public Safety Answering Point Architecture</w:t>
      </w:r>
    </w:p>
    <w:p w:rsidR="00F776A2" w:rsidRPr="003D1CD7" w:rsidRDefault="00F776A2" w:rsidP="00F776A2">
      <w:pPr>
        <w:spacing w:after="0" w:line="240" w:lineRule="auto"/>
        <w:jc w:val="center"/>
        <w:rPr>
          <w:sz w:val="28"/>
          <w:szCs w:val="28"/>
          <w:u w:val="single"/>
        </w:rPr>
      </w:pPr>
      <w:r w:rsidRPr="003D1CD7">
        <w:rPr>
          <w:sz w:val="28"/>
          <w:szCs w:val="28"/>
          <w:u w:val="single"/>
        </w:rPr>
        <w:t>Meeting</w:t>
      </w:r>
    </w:p>
    <w:p w:rsidR="00F776A2" w:rsidRPr="003D1CD7" w:rsidRDefault="00F776A2" w:rsidP="00F776A2">
      <w:pPr>
        <w:spacing w:after="0" w:line="240" w:lineRule="auto"/>
        <w:jc w:val="center"/>
        <w:rPr>
          <w:sz w:val="28"/>
          <w:szCs w:val="28"/>
        </w:rPr>
      </w:pPr>
      <w:r w:rsidRPr="003D1CD7">
        <w:rPr>
          <w:sz w:val="28"/>
          <w:szCs w:val="28"/>
        </w:rPr>
        <w:t>Federal Communications Commission</w:t>
      </w:r>
    </w:p>
    <w:p w:rsidR="00F776A2" w:rsidRPr="003D1CD7" w:rsidRDefault="00F776A2" w:rsidP="00F776A2">
      <w:pPr>
        <w:spacing w:after="0" w:line="240" w:lineRule="auto"/>
        <w:jc w:val="center"/>
        <w:rPr>
          <w:sz w:val="28"/>
          <w:szCs w:val="28"/>
        </w:rPr>
      </w:pPr>
      <w:r w:rsidRPr="003D1CD7">
        <w:rPr>
          <w:sz w:val="28"/>
          <w:szCs w:val="28"/>
        </w:rPr>
        <w:t>Washington, D.C. Headquarters</w:t>
      </w:r>
    </w:p>
    <w:p w:rsidR="00F776A2" w:rsidRPr="005F20C9" w:rsidRDefault="00F776A2" w:rsidP="00F776A2">
      <w:pPr>
        <w:spacing w:line="240" w:lineRule="auto"/>
        <w:jc w:val="center"/>
      </w:pPr>
      <w:r w:rsidRPr="005F20C9">
        <w:t xml:space="preserve">December </w:t>
      </w:r>
      <w:r>
        <w:t>2</w:t>
      </w:r>
      <w:r w:rsidRPr="005F20C9">
        <w:t>, 201</w:t>
      </w:r>
      <w:r>
        <w:t>6</w:t>
      </w:r>
      <w:r w:rsidRPr="005F20C9">
        <w:t xml:space="preserve"> – 1 p.m. – </w:t>
      </w:r>
      <w:r>
        <w:t>5</w:t>
      </w:r>
      <w:r w:rsidRPr="005F20C9">
        <w:t xml:space="preserve"> p.m.</w:t>
      </w:r>
    </w:p>
    <w:p w:rsidR="00F776A2" w:rsidRPr="005F20C9" w:rsidRDefault="00F776A2" w:rsidP="00F776A2">
      <w:pPr>
        <w:spacing w:line="240" w:lineRule="auto"/>
        <w:jc w:val="center"/>
      </w:pPr>
    </w:p>
    <w:p w:rsidR="00F776A2" w:rsidRPr="005F20C9" w:rsidRDefault="00F776A2" w:rsidP="00F776A2">
      <w:pPr>
        <w:tabs>
          <w:tab w:val="left" w:pos="1080"/>
        </w:tabs>
        <w:spacing w:before="240"/>
        <w:contextualSpacing/>
        <w:jc w:val="center"/>
        <w:rPr>
          <w:rFonts w:eastAsia="Times New Roman"/>
          <w:b/>
          <w:color w:val="000000"/>
          <w:szCs w:val="24"/>
          <w:u w:val="single"/>
        </w:rPr>
      </w:pPr>
      <w:r w:rsidRPr="005F20C9">
        <w:rPr>
          <w:rFonts w:eastAsia="Times New Roman"/>
          <w:b/>
          <w:color w:val="000000"/>
          <w:szCs w:val="24"/>
          <w:u w:val="single"/>
        </w:rPr>
        <w:t>AGENDA</w:t>
      </w:r>
    </w:p>
    <w:p w:rsidR="00F776A2" w:rsidRPr="005F20C9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</w:p>
    <w:p w:rsidR="00F776A2" w:rsidRPr="005F20C9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 w:rsidRPr="005F20C9">
        <w:rPr>
          <w:rFonts w:eastAsia="Times New Roman"/>
          <w:b/>
          <w:color w:val="000000"/>
          <w:szCs w:val="24"/>
          <w:u w:val="single"/>
        </w:rPr>
        <w:t>1:00 p.m.:</w:t>
      </w:r>
      <w:r w:rsidRPr="005F20C9">
        <w:rPr>
          <w:rFonts w:eastAsia="Times New Roman"/>
          <w:b/>
          <w:color w:val="000000"/>
          <w:szCs w:val="24"/>
          <w:u w:val="single"/>
        </w:rPr>
        <w:tab/>
        <w:t xml:space="preserve">Welcome and Opening Remarks </w:t>
      </w:r>
    </w:p>
    <w:p w:rsidR="00F776A2" w:rsidRPr="005F20C9" w:rsidRDefault="00F776A2" w:rsidP="00F776A2">
      <w:pPr>
        <w:tabs>
          <w:tab w:val="left" w:pos="1080"/>
        </w:tabs>
        <w:ind w:left="1440"/>
        <w:contextualSpacing/>
        <w:rPr>
          <w:rFonts w:eastAsia="Times New Roman"/>
          <w:color w:val="000000"/>
          <w:szCs w:val="24"/>
        </w:rPr>
      </w:pPr>
    </w:p>
    <w:p w:rsidR="00F776A2" w:rsidRPr="005F20C9" w:rsidRDefault="00F776A2" w:rsidP="00F776A2">
      <w:pPr>
        <w:numPr>
          <w:ilvl w:val="0"/>
          <w:numId w:val="3"/>
        </w:numPr>
        <w:tabs>
          <w:tab w:val="left" w:pos="1080"/>
        </w:tabs>
        <w:contextualSpacing/>
        <w:rPr>
          <w:rFonts w:eastAsia="Times New Roman"/>
          <w:color w:val="000000"/>
          <w:szCs w:val="24"/>
        </w:rPr>
      </w:pPr>
      <w:r w:rsidRPr="005F20C9">
        <w:rPr>
          <w:rFonts w:eastAsia="Times New Roman"/>
          <w:b/>
          <w:color w:val="000000"/>
          <w:szCs w:val="24"/>
        </w:rPr>
        <w:t xml:space="preserve">RADM David G. Simpson, USN (Ret.), </w:t>
      </w:r>
      <w:r w:rsidRPr="005F20C9">
        <w:rPr>
          <w:rFonts w:eastAsia="Times New Roman"/>
          <w:color w:val="000000"/>
          <w:szCs w:val="24"/>
        </w:rPr>
        <w:t>Chief, Public Safety and Homeland Security Bureau</w:t>
      </w:r>
    </w:p>
    <w:p w:rsidR="00F776A2" w:rsidRPr="005F20C9" w:rsidRDefault="00F776A2" w:rsidP="00F776A2">
      <w:pPr>
        <w:tabs>
          <w:tab w:val="left" w:pos="1080"/>
        </w:tabs>
        <w:ind w:left="1440"/>
        <w:contextualSpacing/>
        <w:rPr>
          <w:rFonts w:eastAsia="Times New Roman"/>
          <w:color w:val="000000"/>
          <w:szCs w:val="24"/>
        </w:rPr>
      </w:pPr>
    </w:p>
    <w:p w:rsidR="00F776A2" w:rsidRPr="005F20C9" w:rsidRDefault="00F776A2" w:rsidP="00F776A2">
      <w:pPr>
        <w:numPr>
          <w:ilvl w:val="0"/>
          <w:numId w:val="3"/>
        </w:numPr>
        <w:tabs>
          <w:tab w:val="left" w:pos="1080"/>
        </w:tabs>
        <w:contextualSpacing/>
        <w:rPr>
          <w:rFonts w:eastAsia="Times New Roman"/>
          <w:color w:val="000000"/>
          <w:szCs w:val="24"/>
        </w:rPr>
      </w:pPr>
      <w:r w:rsidRPr="005F20C9">
        <w:rPr>
          <w:rFonts w:eastAsia="Times New Roman"/>
          <w:b/>
          <w:color w:val="000000"/>
          <w:szCs w:val="24"/>
        </w:rPr>
        <w:t>Steve Souder</w:t>
      </w:r>
      <w:r w:rsidRPr="005F20C9">
        <w:rPr>
          <w:rFonts w:eastAsia="Times New Roman"/>
          <w:color w:val="000000"/>
          <w:szCs w:val="24"/>
        </w:rPr>
        <w:t>, Chair, TFOPA; Director, Fairfax County, VA  Department of 911/Public Safety Communications</w:t>
      </w:r>
    </w:p>
    <w:p w:rsidR="00F776A2" w:rsidRPr="005F20C9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</w:p>
    <w:p w:rsidR="00F776A2" w:rsidRPr="005F20C9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 w:rsidRPr="005F20C9">
        <w:rPr>
          <w:rFonts w:eastAsia="Times New Roman"/>
          <w:b/>
          <w:color w:val="000000"/>
          <w:szCs w:val="24"/>
          <w:u w:val="single"/>
        </w:rPr>
        <w:t>Presentations</w:t>
      </w:r>
      <w:r>
        <w:rPr>
          <w:rFonts w:eastAsia="Times New Roman"/>
          <w:b/>
          <w:color w:val="000000"/>
          <w:szCs w:val="24"/>
          <w:u w:val="single"/>
        </w:rPr>
        <w:t xml:space="preserve">, </w:t>
      </w:r>
      <w:r w:rsidRPr="005F20C9">
        <w:rPr>
          <w:rFonts w:eastAsia="Times New Roman"/>
          <w:b/>
          <w:color w:val="000000"/>
          <w:szCs w:val="24"/>
          <w:u w:val="single"/>
        </w:rPr>
        <w:t>Discussion</w:t>
      </w:r>
      <w:r>
        <w:rPr>
          <w:rFonts w:eastAsia="Times New Roman"/>
          <w:b/>
          <w:color w:val="000000"/>
          <w:szCs w:val="24"/>
          <w:u w:val="single"/>
        </w:rPr>
        <w:t>, and Call for Votes</w:t>
      </w:r>
    </w:p>
    <w:p w:rsidR="00F776A2" w:rsidRPr="005F20C9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</w:p>
    <w:p w:rsidR="00F776A2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 w:rsidRPr="005F20C9">
        <w:rPr>
          <w:rFonts w:eastAsia="Times New Roman"/>
          <w:b/>
          <w:color w:val="000000"/>
          <w:szCs w:val="24"/>
          <w:u w:val="single"/>
        </w:rPr>
        <w:t>1:1</w:t>
      </w:r>
      <w:r>
        <w:rPr>
          <w:rFonts w:eastAsia="Times New Roman"/>
          <w:b/>
          <w:color w:val="000000"/>
          <w:szCs w:val="24"/>
          <w:u w:val="single"/>
        </w:rPr>
        <w:t>5</w:t>
      </w:r>
      <w:r w:rsidRPr="005F20C9">
        <w:rPr>
          <w:rFonts w:eastAsia="Times New Roman"/>
          <w:b/>
          <w:color w:val="000000"/>
          <w:szCs w:val="24"/>
          <w:u w:val="single"/>
        </w:rPr>
        <w:t xml:space="preserve"> p.m</w:t>
      </w:r>
      <w:r>
        <w:rPr>
          <w:rFonts w:eastAsia="Times New Roman"/>
          <w:b/>
          <w:color w:val="000000"/>
          <w:szCs w:val="24"/>
          <w:u w:val="single"/>
        </w:rPr>
        <w:t>.:</w:t>
      </w:r>
      <w:r w:rsidRPr="005F20C9">
        <w:rPr>
          <w:rFonts w:eastAsia="Times New Roman"/>
          <w:b/>
          <w:color w:val="000000"/>
          <w:szCs w:val="24"/>
          <w:u w:val="single"/>
        </w:rPr>
        <w:t xml:space="preserve"> Working Group </w:t>
      </w:r>
      <w:r>
        <w:rPr>
          <w:rFonts w:eastAsia="Times New Roman"/>
          <w:b/>
          <w:color w:val="000000"/>
          <w:szCs w:val="24"/>
          <w:u w:val="single"/>
        </w:rPr>
        <w:t>3</w:t>
      </w:r>
      <w:r w:rsidRPr="005F20C9">
        <w:rPr>
          <w:rFonts w:eastAsia="Times New Roman"/>
          <w:b/>
          <w:color w:val="000000"/>
          <w:szCs w:val="24"/>
          <w:u w:val="single"/>
        </w:rPr>
        <w:t xml:space="preserve"> – </w:t>
      </w:r>
      <w:r>
        <w:rPr>
          <w:rFonts w:eastAsia="Times New Roman"/>
          <w:b/>
          <w:color w:val="000000"/>
          <w:szCs w:val="24"/>
          <w:u w:val="single"/>
        </w:rPr>
        <w:t>Optimal Resource Allocation</w:t>
      </w:r>
    </w:p>
    <w:p w:rsidR="00F776A2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</w:p>
    <w:p w:rsidR="00F776A2" w:rsidRDefault="00F776A2" w:rsidP="00F776A2">
      <w:pPr>
        <w:numPr>
          <w:ilvl w:val="0"/>
          <w:numId w:val="2"/>
        </w:numPr>
        <w:tabs>
          <w:tab w:val="left" w:pos="1080"/>
        </w:tabs>
        <w:contextualSpacing/>
        <w:rPr>
          <w:rFonts w:eastAsia="Times New Roman"/>
          <w:b/>
          <w:color w:val="000000"/>
          <w:szCs w:val="24"/>
          <w:u w:val="single"/>
        </w:rPr>
      </w:pPr>
      <w:r>
        <w:rPr>
          <w:rFonts w:eastAsia="Times New Roman"/>
          <w:b/>
          <w:color w:val="000000"/>
          <w:szCs w:val="24"/>
        </w:rPr>
        <w:t>Jim Goerke</w:t>
      </w:r>
      <w:r w:rsidRPr="00071E46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CEO, Texas 9-1-1 Alliance</w:t>
      </w:r>
    </w:p>
    <w:p w:rsidR="00F776A2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</w:p>
    <w:p w:rsidR="00F776A2" w:rsidRPr="005F20C9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>
        <w:rPr>
          <w:rFonts w:eastAsia="Times New Roman"/>
          <w:b/>
          <w:color w:val="000000"/>
          <w:szCs w:val="24"/>
          <w:u w:val="single"/>
        </w:rPr>
        <w:t>2</w:t>
      </w:r>
      <w:r w:rsidRPr="005F20C9">
        <w:rPr>
          <w:rFonts w:eastAsia="Times New Roman"/>
          <w:b/>
          <w:color w:val="000000"/>
          <w:szCs w:val="24"/>
          <w:u w:val="single"/>
        </w:rPr>
        <w:t>:</w:t>
      </w:r>
      <w:r>
        <w:rPr>
          <w:rFonts w:eastAsia="Times New Roman"/>
          <w:b/>
          <w:color w:val="000000"/>
          <w:szCs w:val="24"/>
          <w:u w:val="single"/>
        </w:rPr>
        <w:t>15</w:t>
      </w:r>
      <w:r w:rsidRPr="005F20C9">
        <w:rPr>
          <w:rFonts w:eastAsia="Times New Roman"/>
          <w:b/>
          <w:color w:val="000000"/>
          <w:szCs w:val="24"/>
          <w:u w:val="single"/>
        </w:rPr>
        <w:t xml:space="preserve"> p.m.:</w:t>
      </w:r>
      <w:r>
        <w:rPr>
          <w:rFonts w:eastAsia="Times New Roman"/>
          <w:b/>
          <w:color w:val="000000"/>
          <w:szCs w:val="24"/>
          <w:u w:val="single"/>
        </w:rPr>
        <w:t xml:space="preserve"> </w:t>
      </w:r>
      <w:r w:rsidRPr="005F20C9">
        <w:rPr>
          <w:rFonts w:eastAsia="Times New Roman"/>
          <w:b/>
          <w:color w:val="000000"/>
          <w:szCs w:val="24"/>
          <w:u w:val="single"/>
        </w:rPr>
        <w:t xml:space="preserve">Working Group </w:t>
      </w:r>
      <w:r>
        <w:rPr>
          <w:rFonts w:eastAsia="Times New Roman"/>
          <w:b/>
          <w:color w:val="000000"/>
          <w:szCs w:val="24"/>
          <w:u w:val="single"/>
        </w:rPr>
        <w:t>1</w:t>
      </w:r>
      <w:r w:rsidRPr="005F20C9">
        <w:rPr>
          <w:rFonts w:eastAsia="Times New Roman"/>
          <w:b/>
          <w:color w:val="000000"/>
          <w:szCs w:val="24"/>
          <w:u w:val="single"/>
        </w:rPr>
        <w:t xml:space="preserve"> – Optimal Approach to Cybersecurity for PSAPs</w:t>
      </w:r>
    </w:p>
    <w:p w:rsidR="00F776A2" w:rsidRPr="005F20C9" w:rsidRDefault="00F776A2" w:rsidP="00F776A2">
      <w:pPr>
        <w:tabs>
          <w:tab w:val="left" w:pos="1080"/>
        </w:tabs>
        <w:ind w:left="1440"/>
        <w:contextualSpacing/>
        <w:rPr>
          <w:rFonts w:eastAsia="Times New Roman"/>
          <w:b/>
          <w:color w:val="000000"/>
          <w:szCs w:val="24"/>
        </w:rPr>
      </w:pPr>
    </w:p>
    <w:p w:rsidR="00F776A2" w:rsidRPr="005F20C9" w:rsidRDefault="00F776A2" w:rsidP="00F776A2">
      <w:pPr>
        <w:numPr>
          <w:ilvl w:val="0"/>
          <w:numId w:val="2"/>
        </w:numPr>
        <w:tabs>
          <w:tab w:val="left" w:pos="1080"/>
        </w:tabs>
        <w:contextualSpacing/>
        <w:rPr>
          <w:rFonts w:eastAsia="Times New Roman"/>
          <w:b/>
          <w:color w:val="000000"/>
          <w:szCs w:val="24"/>
        </w:rPr>
      </w:pPr>
      <w:r w:rsidRPr="005F20C9">
        <w:rPr>
          <w:rFonts w:eastAsia="Times New Roman"/>
          <w:b/>
          <w:color w:val="000000"/>
          <w:szCs w:val="24"/>
        </w:rPr>
        <w:t>Jay English</w:t>
      </w:r>
      <w:r w:rsidRPr="005F20C9">
        <w:rPr>
          <w:rFonts w:eastAsia="Times New Roman"/>
          <w:color w:val="000000"/>
          <w:szCs w:val="24"/>
        </w:rPr>
        <w:t>, Chair; APCO</w:t>
      </w:r>
      <w:r>
        <w:rPr>
          <w:rFonts w:eastAsia="Times New Roman"/>
          <w:b/>
          <w:color w:val="000000"/>
          <w:szCs w:val="24"/>
        </w:rPr>
        <w:t xml:space="preserve"> </w:t>
      </w:r>
    </w:p>
    <w:p w:rsidR="00F776A2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>
        <w:rPr>
          <w:rFonts w:eastAsia="Times New Roman"/>
          <w:b/>
          <w:color w:val="000000"/>
          <w:szCs w:val="24"/>
          <w:u w:val="single"/>
        </w:rPr>
        <w:t>_________________________________________________________________________________</w:t>
      </w:r>
    </w:p>
    <w:p w:rsidR="00F776A2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</w:p>
    <w:p w:rsidR="00F776A2" w:rsidRDefault="00F776A2" w:rsidP="00F776A2">
      <w:pPr>
        <w:pBdr>
          <w:bottom w:val="single" w:sz="12" w:space="1" w:color="auto"/>
        </w:pBdr>
        <w:tabs>
          <w:tab w:val="left" w:pos="1080"/>
        </w:tabs>
        <w:ind w:left="1080" w:hanging="720"/>
        <w:contextualSpacing/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 </w:t>
      </w:r>
      <w:r>
        <w:rPr>
          <w:rFonts w:eastAsia="Times New Roman"/>
          <w:b/>
          <w:color w:val="000000"/>
          <w:szCs w:val="24"/>
          <w:u w:val="single"/>
        </w:rPr>
        <w:t>3</w:t>
      </w:r>
      <w:r w:rsidRPr="005F20C9">
        <w:rPr>
          <w:rFonts w:eastAsia="Times New Roman"/>
          <w:b/>
          <w:color w:val="000000"/>
          <w:szCs w:val="24"/>
          <w:u w:val="single"/>
        </w:rPr>
        <w:t>:</w:t>
      </w:r>
      <w:r>
        <w:rPr>
          <w:rFonts w:eastAsia="Times New Roman"/>
          <w:b/>
          <w:color w:val="000000"/>
          <w:szCs w:val="24"/>
          <w:u w:val="single"/>
        </w:rPr>
        <w:t>15</w:t>
      </w:r>
      <w:r w:rsidRPr="005F20C9">
        <w:rPr>
          <w:rFonts w:eastAsia="Times New Roman"/>
          <w:b/>
          <w:color w:val="000000"/>
          <w:szCs w:val="24"/>
          <w:u w:val="single"/>
        </w:rPr>
        <w:t xml:space="preserve"> pm: Break</w:t>
      </w:r>
      <w:r>
        <w:rPr>
          <w:rFonts w:eastAsia="Times New Roman"/>
          <w:b/>
          <w:color w:val="000000"/>
          <w:szCs w:val="24"/>
        </w:rPr>
        <w:t xml:space="preserve"> </w:t>
      </w:r>
    </w:p>
    <w:p w:rsidR="00F776A2" w:rsidRDefault="00F776A2" w:rsidP="00F776A2">
      <w:pPr>
        <w:pBdr>
          <w:bottom w:val="single" w:sz="12" w:space="1" w:color="auto"/>
        </w:pBdr>
        <w:tabs>
          <w:tab w:val="left" w:pos="1080"/>
        </w:tabs>
        <w:ind w:left="1080" w:hanging="720"/>
        <w:contextualSpacing/>
        <w:jc w:val="center"/>
        <w:rPr>
          <w:rFonts w:eastAsia="Times New Roman"/>
          <w:b/>
          <w:color w:val="000000"/>
          <w:szCs w:val="24"/>
        </w:rPr>
      </w:pPr>
    </w:p>
    <w:p w:rsidR="00F776A2" w:rsidRPr="005F20C9" w:rsidRDefault="00F776A2" w:rsidP="00F776A2">
      <w:pPr>
        <w:tabs>
          <w:tab w:val="left" w:pos="1080"/>
        </w:tabs>
        <w:ind w:left="1080" w:hanging="720"/>
        <w:contextualSpacing/>
        <w:jc w:val="center"/>
        <w:rPr>
          <w:rFonts w:eastAsia="Times New Roman"/>
          <w:b/>
          <w:color w:val="000000"/>
          <w:szCs w:val="24"/>
          <w:u w:val="single"/>
        </w:rPr>
      </w:pPr>
    </w:p>
    <w:p w:rsidR="00F776A2" w:rsidRPr="005F20C9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>
        <w:rPr>
          <w:rFonts w:eastAsia="Times New Roman"/>
          <w:b/>
          <w:color w:val="000000"/>
          <w:szCs w:val="24"/>
          <w:u w:val="single"/>
        </w:rPr>
        <w:t>3</w:t>
      </w:r>
      <w:r w:rsidRPr="005F20C9">
        <w:rPr>
          <w:rFonts w:eastAsia="Times New Roman"/>
          <w:b/>
          <w:color w:val="000000"/>
          <w:szCs w:val="24"/>
          <w:u w:val="single"/>
        </w:rPr>
        <w:t>:30 p.m.:</w:t>
      </w:r>
      <w:r w:rsidRPr="005F20C9">
        <w:rPr>
          <w:rFonts w:eastAsia="Times New Roman"/>
          <w:b/>
          <w:color w:val="000000"/>
          <w:szCs w:val="24"/>
          <w:u w:val="single"/>
        </w:rPr>
        <w:tab/>
      </w:r>
      <w:r>
        <w:rPr>
          <w:rFonts w:eastAsia="Times New Roman"/>
          <w:b/>
          <w:color w:val="000000"/>
          <w:szCs w:val="24"/>
          <w:u w:val="single"/>
        </w:rPr>
        <w:t xml:space="preserve">Working Group </w:t>
      </w:r>
      <w:r>
        <w:rPr>
          <w:rFonts w:eastAsia="Times New Roman"/>
          <w:b/>
          <w:color w:val="000000"/>
          <w:szCs w:val="24"/>
          <w:u w:val="single"/>
        </w:rPr>
        <w:t>2</w:t>
      </w:r>
      <w:r>
        <w:rPr>
          <w:rFonts w:eastAsia="Times New Roman"/>
          <w:b/>
          <w:color w:val="000000"/>
          <w:szCs w:val="24"/>
          <w:u w:val="single"/>
        </w:rPr>
        <w:t xml:space="preserve"> – </w:t>
      </w:r>
      <w:r w:rsidRPr="00F776A2">
        <w:rPr>
          <w:rFonts w:eastAsia="Times New Roman"/>
          <w:b/>
          <w:color w:val="000000"/>
          <w:szCs w:val="24"/>
          <w:u w:val="single"/>
        </w:rPr>
        <w:t xml:space="preserve">Optimal 911 Service Architecture </w:t>
      </w:r>
    </w:p>
    <w:p w:rsidR="00F776A2" w:rsidRPr="005F20C9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</w:p>
    <w:p w:rsidR="00F776A2" w:rsidRPr="005F20C9" w:rsidRDefault="00F776A2" w:rsidP="00F776A2">
      <w:pPr>
        <w:numPr>
          <w:ilvl w:val="0"/>
          <w:numId w:val="1"/>
        </w:numPr>
        <w:tabs>
          <w:tab w:val="left" w:pos="1080"/>
        </w:tabs>
        <w:spacing w:after="0"/>
        <w:contextualSpacing/>
        <w:rPr>
          <w:rFonts w:eastAsia="Times New Roman"/>
          <w:b/>
          <w:color w:val="000000"/>
          <w:szCs w:val="24"/>
        </w:rPr>
      </w:pPr>
      <w:r w:rsidRPr="005F20C9">
        <w:rPr>
          <w:rFonts w:eastAsia="Times New Roman"/>
          <w:b/>
          <w:color w:val="000000"/>
          <w:szCs w:val="24"/>
        </w:rPr>
        <w:t>David Holl</w:t>
      </w:r>
      <w:r w:rsidRPr="005F20C9">
        <w:rPr>
          <w:rFonts w:eastAsia="Times New Roman"/>
          <w:color w:val="000000"/>
          <w:szCs w:val="24"/>
        </w:rPr>
        <w:t xml:space="preserve">, Chair; </w:t>
      </w:r>
      <w:r>
        <w:rPr>
          <w:rFonts w:eastAsia="Times New Roman"/>
          <w:color w:val="000000"/>
          <w:szCs w:val="24"/>
        </w:rPr>
        <w:t>Director of Public Safety, Lower Allen Township, PA</w:t>
      </w:r>
      <w:bookmarkStart w:id="0" w:name="_GoBack"/>
      <w:bookmarkEnd w:id="0"/>
    </w:p>
    <w:p w:rsidR="00F776A2" w:rsidRPr="005F20C9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</w:p>
    <w:p w:rsidR="00F776A2" w:rsidRPr="005F20C9" w:rsidRDefault="00F776A2" w:rsidP="00F776A2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>
        <w:rPr>
          <w:rFonts w:eastAsia="Times New Roman"/>
          <w:b/>
          <w:color w:val="000000"/>
          <w:szCs w:val="24"/>
          <w:u w:val="single"/>
        </w:rPr>
        <w:t>4:30</w:t>
      </w:r>
      <w:r w:rsidRPr="005F20C9">
        <w:rPr>
          <w:rFonts w:eastAsia="Times New Roman"/>
          <w:b/>
          <w:color w:val="000000"/>
          <w:szCs w:val="24"/>
          <w:u w:val="single"/>
        </w:rPr>
        <w:t xml:space="preserve"> p.m.:  Closing </w:t>
      </w:r>
      <w:r>
        <w:rPr>
          <w:rFonts w:eastAsia="Times New Roman"/>
          <w:b/>
          <w:color w:val="000000"/>
          <w:szCs w:val="24"/>
          <w:u w:val="single"/>
        </w:rPr>
        <w:t>Discussion</w:t>
      </w:r>
    </w:p>
    <w:p w:rsidR="00146D1E" w:rsidRDefault="00F776A2"/>
    <w:sectPr w:rsidR="0014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C8A"/>
    <w:multiLevelType w:val="hybridMultilevel"/>
    <w:tmpl w:val="0A2EEB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2C7107"/>
    <w:multiLevelType w:val="hybridMultilevel"/>
    <w:tmpl w:val="D9FE7F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C571F"/>
    <w:multiLevelType w:val="hybridMultilevel"/>
    <w:tmpl w:val="FAC4F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A2"/>
    <w:rsid w:val="007062E7"/>
    <w:rsid w:val="00ED046C"/>
    <w:rsid w:val="00F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B8BC9-5262-41BA-BD04-CB494CEB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A2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May</dc:creator>
  <cp:keywords/>
  <dc:description/>
  <cp:lastModifiedBy>Timothy May</cp:lastModifiedBy>
  <cp:revision>1</cp:revision>
  <dcterms:created xsi:type="dcterms:W3CDTF">2016-12-02T15:21:00Z</dcterms:created>
  <dcterms:modified xsi:type="dcterms:W3CDTF">2016-12-02T15:30:00Z</dcterms:modified>
</cp:coreProperties>
</file>