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8F" w:rsidRPr="000C438F" w:rsidRDefault="002C63D4" w:rsidP="000C438F">
      <w:pPr>
        <w:jc w:val="center"/>
        <w:rPr>
          <w:rFonts w:ascii="Times New Roman" w:hAnsi="Times New Roman" w:cs="Times New Roman"/>
          <w:sz w:val="24"/>
          <w:szCs w:val="24"/>
          <w:u w:val="single"/>
        </w:rPr>
      </w:pPr>
      <w:r>
        <w:rPr>
          <w:rFonts w:ascii="Times New Roman" w:hAnsi="Times New Roman" w:cs="Times New Roman"/>
          <w:sz w:val="24"/>
          <w:szCs w:val="24"/>
          <w:u w:val="single"/>
        </w:rPr>
        <w:t>Scope</w:t>
      </w:r>
      <w:r w:rsidR="000C438F" w:rsidRPr="000C438F">
        <w:rPr>
          <w:rFonts w:ascii="Times New Roman" w:hAnsi="Times New Roman" w:cs="Times New Roman"/>
          <w:sz w:val="24"/>
          <w:szCs w:val="24"/>
          <w:u w:val="single"/>
        </w:rPr>
        <w:t xml:space="preserve"> of </w:t>
      </w:r>
      <w:r>
        <w:rPr>
          <w:rFonts w:ascii="Times New Roman" w:hAnsi="Times New Roman" w:cs="Times New Roman"/>
          <w:sz w:val="24"/>
          <w:szCs w:val="24"/>
          <w:u w:val="single"/>
        </w:rPr>
        <w:t xml:space="preserve">the </w:t>
      </w:r>
      <w:r w:rsidR="000C438F" w:rsidRPr="000C438F">
        <w:rPr>
          <w:rFonts w:ascii="Times New Roman" w:hAnsi="Times New Roman" w:cs="Times New Roman"/>
          <w:sz w:val="24"/>
          <w:szCs w:val="24"/>
          <w:u w:val="single"/>
        </w:rPr>
        <w:t>DSTAC Report</w:t>
      </w:r>
    </w:p>
    <w:p w:rsidR="00EC3E6F" w:rsidRPr="00EA619F" w:rsidRDefault="00EA619F" w:rsidP="00EA619F">
      <w:pPr>
        <w:rPr>
          <w:rFonts w:ascii="Times New Roman" w:hAnsi="Times New Roman" w:cs="Times New Roman"/>
          <w:sz w:val="24"/>
          <w:szCs w:val="24"/>
        </w:rPr>
      </w:pPr>
      <w:r w:rsidRPr="00EA619F">
        <w:rPr>
          <w:rFonts w:ascii="Times New Roman" w:hAnsi="Times New Roman" w:cs="Times New Roman"/>
          <w:sz w:val="24"/>
          <w:szCs w:val="24"/>
        </w:rPr>
        <w:t xml:space="preserve">The Downloadable Security Technical Advisory Committee (DSTAC) was formed </w:t>
      </w:r>
      <w:r w:rsidR="00376E67">
        <w:rPr>
          <w:rFonts w:ascii="Times New Roman" w:hAnsi="Times New Roman" w:cs="Times New Roman"/>
          <w:sz w:val="24"/>
          <w:szCs w:val="24"/>
        </w:rPr>
        <w:t>in response to a</w:t>
      </w:r>
      <w:r w:rsidR="00376E67" w:rsidRPr="00EA619F">
        <w:rPr>
          <w:rFonts w:ascii="Times New Roman" w:hAnsi="Times New Roman" w:cs="Times New Roman"/>
          <w:sz w:val="24"/>
          <w:szCs w:val="24"/>
        </w:rPr>
        <w:t xml:space="preserve"> </w:t>
      </w:r>
      <w:r w:rsidRPr="00EA619F">
        <w:rPr>
          <w:rFonts w:ascii="Times New Roman" w:hAnsi="Times New Roman" w:cs="Times New Roman"/>
          <w:sz w:val="24"/>
          <w:szCs w:val="24"/>
        </w:rPr>
        <w:t xml:space="preserve">mandate </w:t>
      </w:r>
      <w:r w:rsidR="00376E67">
        <w:rPr>
          <w:rFonts w:ascii="Times New Roman" w:hAnsi="Times New Roman" w:cs="Times New Roman"/>
          <w:sz w:val="24"/>
          <w:szCs w:val="24"/>
        </w:rPr>
        <w:t>in</w:t>
      </w:r>
      <w:r w:rsidR="00376E67" w:rsidRPr="00EA619F">
        <w:rPr>
          <w:rFonts w:ascii="Times New Roman" w:hAnsi="Times New Roman" w:cs="Times New Roman"/>
          <w:sz w:val="24"/>
          <w:szCs w:val="24"/>
        </w:rPr>
        <w:t xml:space="preserve"> </w:t>
      </w:r>
      <w:r w:rsidRPr="00EA619F">
        <w:rPr>
          <w:rFonts w:ascii="Times New Roman" w:hAnsi="Times New Roman" w:cs="Times New Roman"/>
          <w:sz w:val="24"/>
          <w:szCs w:val="24"/>
        </w:rPr>
        <w:t>the STELA Reauthorization Act of 2014, which required the establishment of a working group of technical experts that represent a wide range of stakeholders “to identify, report, and recommend performance objectives, technical capabilities, and technical standards of a not unduly burdensome, uniform, and technology- and platform-neutral software-based downloadable security system to promote the competitive availability of navigation devices in furtherance of Section 629 of the Communications Act.“  The DSTA</w:t>
      </w:r>
      <w:bookmarkStart w:id="0" w:name="_GoBack"/>
      <w:bookmarkEnd w:id="0"/>
      <w:r w:rsidRPr="00EA619F">
        <w:rPr>
          <w:rFonts w:ascii="Times New Roman" w:hAnsi="Times New Roman" w:cs="Times New Roman"/>
          <w:sz w:val="24"/>
          <w:szCs w:val="24"/>
        </w:rPr>
        <w:t>C must file a report with the Commission by September 4, 2015 to detail it</w:t>
      </w:r>
      <w:r>
        <w:rPr>
          <w:rFonts w:ascii="Times New Roman" w:hAnsi="Times New Roman" w:cs="Times New Roman"/>
          <w:sz w:val="24"/>
          <w:szCs w:val="24"/>
        </w:rPr>
        <w:t>s findings and recommendations.</w:t>
      </w:r>
      <w:r w:rsidRPr="00EA619F">
        <w:rPr>
          <w:rFonts w:ascii="Times New Roman" w:hAnsi="Times New Roman" w:cs="Times New Roman"/>
          <w:sz w:val="24"/>
          <w:szCs w:val="24"/>
        </w:rPr>
        <w:t xml:space="preserve">  I</w:t>
      </w:r>
      <w:r w:rsidR="00E306EF">
        <w:rPr>
          <w:rFonts w:ascii="Times New Roman" w:hAnsi="Times New Roman" w:cs="Times New Roman"/>
          <w:sz w:val="24"/>
          <w:szCs w:val="24"/>
        </w:rPr>
        <w:t>nitial discussions within the working groups centered on the scope of i</w:t>
      </w:r>
      <w:r w:rsidRPr="00EA619F">
        <w:rPr>
          <w:rFonts w:ascii="Times New Roman" w:hAnsi="Times New Roman" w:cs="Times New Roman"/>
          <w:sz w:val="24"/>
          <w:szCs w:val="24"/>
        </w:rPr>
        <w:t>ssues</w:t>
      </w:r>
      <w:r w:rsidR="00E306EF">
        <w:rPr>
          <w:rFonts w:ascii="Times New Roman" w:hAnsi="Times New Roman" w:cs="Times New Roman"/>
          <w:sz w:val="24"/>
          <w:szCs w:val="24"/>
        </w:rPr>
        <w:t xml:space="preserve"> on which the DSTAC should focus.  </w:t>
      </w:r>
      <w:r w:rsidRPr="00EA619F">
        <w:rPr>
          <w:rFonts w:ascii="Times New Roman" w:hAnsi="Times New Roman" w:cs="Times New Roman"/>
          <w:sz w:val="24"/>
          <w:szCs w:val="24"/>
        </w:rPr>
        <w:t xml:space="preserve"> The Congressional language, repeated in the DSTAC’s charter,</w:t>
      </w:r>
      <w:r w:rsidR="00EC3E6F">
        <w:rPr>
          <w:rFonts w:ascii="Times New Roman" w:hAnsi="Times New Roman" w:cs="Times New Roman"/>
          <w:sz w:val="24"/>
          <w:szCs w:val="24"/>
        </w:rPr>
        <w:t xml:space="preserve"> </w:t>
      </w:r>
      <w:r w:rsidRPr="00EA619F">
        <w:rPr>
          <w:rFonts w:ascii="Times New Roman" w:hAnsi="Times New Roman" w:cs="Times New Roman"/>
          <w:sz w:val="24"/>
          <w:szCs w:val="24"/>
        </w:rPr>
        <w:t>ties the committee’s goals to “</w:t>
      </w:r>
      <w:proofErr w:type="spellStart"/>
      <w:r w:rsidRPr="00EA619F">
        <w:rPr>
          <w:rFonts w:ascii="Times New Roman" w:hAnsi="Times New Roman" w:cs="Times New Roman"/>
          <w:sz w:val="24"/>
          <w:szCs w:val="24"/>
        </w:rPr>
        <w:t>promot</w:t>
      </w:r>
      <w:proofErr w:type="spellEnd"/>
      <w:r w:rsidR="00E306EF">
        <w:rPr>
          <w:rFonts w:ascii="Times New Roman" w:hAnsi="Times New Roman" w:cs="Times New Roman"/>
          <w:sz w:val="24"/>
          <w:szCs w:val="24"/>
        </w:rPr>
        <w:t>[</w:t>
      </w:r>
      <w:proofErr w:type="spellStart"/>
      <w:r w:rsidR="00E306EF">
        <w:rPr>
          <w:rFonts w:ascii="Times New Roman" w:hAnsi="Times New Roman" w:cs="Times New Roman"/>
          <w:sz w:val="24"/>
          <w:szCs w:val="24"/>
        </w:rPr>
        <w:t>ing</w:t>
      </w:r>
      <w:proofErr w:type="spellEnd"/>
      <w:r w:rsidR="00E306EF">
        <w:rPr>
          <w:rFonts w:ascii="Times New Roman" w:hAnsi="Times New Roman" w:cs="Times New Roman"/>
          <w:sz w:val="24"/>
          <w:szCs w:val="24"/>
        </w:rPr>
        <w:t>]</w:t>
      </w:r>
      <w:r>
        <w:rPr>
          <w:rFonts w:ascii="Times New Roman" w:hAnsi="Times New Roman" w:cs="Times New Roman"/>
          <w:sz w:val="24"/>
          <w:szCs w:val="24"/>
        </w:rPr>
        <w:t xml:space="preserve"> </w:t>
      </w:r>
      <w:r w:rsidRPr="00EA619F">
        <w:rPr>
          <w:rFonts w:ascii="Times New Roman" w:hAnsi="Times New Roman" w:cs="Times New Roman"/>
          <w:sz w:val="24"/>
          <w:szCs w:val="24"/>
        </w:rPr>
        <w:t xml:space="preserve">the competitive availability of navigation devices in furtherance of Section 629 of the Communications Act.”  As reflected in the report of Working Group 1, some members, generally representing the consumer electronics industry and public interest advocates, argue that in order to </w:t>
      </w:r>
      <w:r w:rsidR="00376E67">
        <w:rPr>
          <w:rFonts w:ascii="Times New Roman" w:hAnsi="Times New Roman" w:cs="Times New Roman"/>
          <w:sz w:val="24"/>
          <w:szCs w:val="24"/>
        </w:rPr>
        <w:t>promote</w:t>
      </w:r>
      <w:r w:rsidR="00376E67" w:rsidRPr="00EA619F">
        <w:rPr>
          <w:rFonts w:ascii="Times New Roman" w:hAnsi="Times New Roman" w:cs="Times New Roman"/>
          <w:sz w:val="24"/>
          <w:szCs w:val="24"/>
        </w:rPr>
        <w:t xml:space="preserve"> </w:t>
      </w:r>
      <w:r w:rsidRPr="00EA619F">
        <w:rPr>
          <w:rFonts w:ascii="Times New Roman" w:hAnsi="Times New Roman" w:cs="Times New Roman"/>
          <w:sz w:val="24"/>
          <w:szCs w:val="24"/>
        </w:rPr>
        <w:t>a competitive market for retail navigation devices</w:t>
      </w:r>
      <w:r w:rsidR="00E306EF">
        <w:rPr>
          <w:rFonts w:ascii="Times New Roman" w:hAnsi="Times New Roman" w:cs="Times New Roman"/>
          <w:sz w:val="24"/>
          <w:szCs w:val="24"/>
        </w:rPr>
        <w:t>,</w:t>
      </w:r>
      <w:r w:rsidRPr="00EA619F">
        <w:rPr>
          <w:rFonts w:ascii="Times New Roman" w:hAnsi="Times New Roman" w:cs="Times New Roman"/>
          <w:sz w:val="24"/>
          <w:szCs w:val="24"/>
        </w:rPr>
        <w:t xml:space="preserve"> manufacturers must be able to differentiate their products from products offered by multichannel video programming distributors (MVPDs) through the use of such features as unique user interfaces, search functions, and the ability to record programming.  In contrast, other members, generally representing the cable, satellite TV, and programming content industries, argue that the DSTAC </w:t>
      </w:r>
      <w:r w:rsidR="00160FBD">
        <w:rPr>
          <w:rFonts w:ascii="Times New Roman" w:hAnsi="Times New Roman" w:cs="Times New Roman"/>
          <w:sz w:val="24"/>
          <w:szCs w:val="24"/>
        </w:rPr>
        <w:t xml:space="preserve">should not focus on issues related to presentation of </w:t>
      </w:r>
      <w:r w:rsidR="00E306EF">
        <w:rPr>
          <w:rFonts w:ascii="Times New Roman" w:hAnsi="Times New Roman" w:cs="Times New Roman"/>
          <w:sz w:val="24"/>
          <w:szCs w:val="24"/>
        </w:rPr>
        <w:t xml:space="preserve">services offered by </w:t>
      </w:r>
      <w:r w:rsidR="00160FBD">
        <w:rPr>
          <w:rFonts w:ascii="Times New Roman" w:hAnsi="Times New Roman" w:cs="Times New Roman"/>
          <w:sz w:val="24"/>
          <w:szCs w:val="24"/>
        </w:rPr>
        <w:t>MVPDs</w:t>
      </w:r>
      <w:r w:rsidR="00DD2E71">
        <w:rPr>
          <w:rFonts w:ascii="Times New Roman" w:hAnsi="Times New Roman" w:cs="Times New Roman"/>
          <w:sz w:val="24"/>
          <w:szCs w:val="24"/>
        </w:rPr>
        <w:t xml:space="preserve">, and </w:t>
      </w:r>
      <w:r w:rsidR="00E306EF">
        <w:rPr>
          <w:rFonts w:ascii="Times New Roman" w:hAnsi="Times New Roman" w:cs="Times New Roman"/>
          <w:sz w:val="24"/>
          <w:szCs w:val="24"/>
        </w:rPr>
        <w:t xml:space="preserve">emphasize </w:t>
      </w:r>
      <w:r w:rsidR="00DD2E71">
        <w:rPr>
          <w:rFonts w:ascii="Times New Roman" w:hAnsi="Times New Roman" w:cs="Times New Roman"/>
          <w:sz w:val="24"/>
          <w:szCs w:val="24"/>
        </w:rPr>
        <w:t>that MVPD</w:t>
      </w:r>
      <w:r w:rsidR="00283845">
        <w:rPr>
          <w:rFonts w:ascii="Times New Roman" w:hAnsi="Times New Roman" w:cs="Times New Roman"/>
          <w:sz w:val="24"/>
          <w:szCs w:val="24"/>
        </w:rPr>
        <w:t xml:space="preserve"> control of presentation is vital to honor programming agreements and </w:t>
      </w:r>
      <w:r w:rsidR="00DD2E71">
        <w:rPr>
          <w:rFonts w:ascii="Times New Roman" w:hAnsi="Times New Roman" w:cs="Times New Roman"/>
          <w:sz w:val="24"/>
          <w:szCs w:val="24"/>
        </w:rPr>
        <w:t>offer a complete service</w:t>
      </w:r>
      <w:r w:rsidRPr="00EA619F">
        <w:rPr>
          <w:rFonts w:ascii="Times New Roman" w:hAnsi="Times New Roman" w:cs="Times New Roman"/>
          <w:sz w:val="24"/>
          <w:szCs w:val="24"/>
        </w:rPr>
        <w:t>.</w:t>
      </w:r>
      <w:r w:rsidR="00160FBD">
        <w:rPr>
          <w:rFonts w:ascii="Times New Roman" w:hAnsi="Times New Roman" w:cs="Times New Roman"/>
          <w:sz w:val="24"/>
          <w:szCs w:val="24"/>
        </w:rPr>
        <w:t xml:space="preserve">  </w:t>
      </w:r>
    </w:p>
    <w:p w:rsidR="00BA68AB" w:rsidRPr="002C63D4" w:rsidRDefault="00EA619F" w:rsidP="00EA619F">
      <w:pPr>
        <w:rPr>
          <w:rFonts w:ascii="Times New Roman" w:hAnsi="Times New Roman" w:cs="Times New Roman"/>
          <w:sz w:val="24"/>
          <w:szCs w:val="24"/>
        </w:rPr>
      </w:pPr>
      <w:r w:rsidRPr="00EA619F">
        <w:rPr>
          <w:rFonts w:ascii="Times New Roman" w:hAnsi="Times New Roman" w:cs="Times New Roman"/>
          <w:sz w:val="24"/>
          <w:szCs w:val="24"/>
        </w:rPr>
        <w:t xml:space="preserve">In order to ensure that the Commission has </w:t>
      </w:r>
      <w:r w:rsidR="00B172DF">
        <w:rPr>
          <w:rFonts w:ascii="Times New Roman" w:hAnsi="Times New Roman" w:cs="Times New Roman"/>
          <w:sz w:val="24"/>
          <w:szCs w:val="24"/>
        </w:rPr>
        <w:t xml:space="preserve">the benefit of full information in any subsequent deliberations on this topic, </w:t>
      </w:r>
      <w:r w:rsidRPr="00EA619F">
        <w:rPr>
          <w:rFonts w:ascii="Times New Roman" w:hAnsi="Times New Roman" w:cs="Times New Roman"/>
          <w:sz w:val="24"/>
          <w:szCs w:val="24"/>
        </w:rPr>
        <w:t>we instruct the committee to make recommendations concerning both approaches</w:t>
      </w:r>
      <w:r w:rsidR="00160FBD">
        <w:rPr>
          <w:rFonts w:ascii="Times New Roman" w:hAnsi="Times New Roman" w:cs="Times New Roman"/>
          <w:sz w:val="24"/>
          <w:szCs w:val="24"/>
        </w:rPr>
        <w:t>—</w:t>
      </w:r>
      <w:r w:rsidR="00E306EF" w:rsidRPr="00E306EF">
        <w:rPr>
          <w:rFonts w:ascii="Times New Roman" w:hAnsi="Times New Roman" w:cs="Times New Roman"/>
          <w:sz w:val="24"/>
          <w:szCs w:val="24"/>
        </w:rPr>
        <w:t xml:space="preserve"> </w:t>
      </w:r>
      <w:r w:rsidR="00E306EF">
        <w:rPr>
          <w:rFonts w:ascii="Times New Roman" w:hAnsi="Times New Roman" w:cs="Times New Roman"/>
          <w:sz w:val="24"/>
          <w:szCs w:val="24"/>
        </w:rPr>
        <w:t xml:space="preserve">an approach under which MVPDs would maintain control of the user interface and </w:t>
      </w:r>
      <w:r w:rsidR="00160FBD">
        <w:rPr>
          <w:rFonts w:ascii="Times New Roman" w:hAnsi="Times New Roman" w:cs="Times New Roman"/>
          <w:sz w:val="24"/>
          <w:szCs w:val="24"/>
        </w:rPr>
        <w:t>an approach that would allow consumer electronics manufactures to build devices</w:t>
      </w:r>
      <w:r w:rsidR="00DD2E71">
        <w:rPr>
          <w:rFonts w:ascii="Times New Roman" w:hAnsi="Times New Roman" w:cs="Times New Roman"/>
          <w:sz w:val="24"/>
          <w:szCs w:val="24"/>
        </w:rPr>
        <w:t xml:space="preserve"> with competitive interfaces—</w:t>
      </w:r>
      <w:r w:rsidR="00E306EF">
        <w:rPr>
          <w:rFonts w:ascii="Times New Roman" w:hAnsi="Times New Roman" w:cs="Times New Roman"/>
          <w:sz w:val="24"/>
          <w:szCs w:val="24"/>
        </w:rPr>
        <w:t xml:space="preserve">as </w:t>
      </w:r>
      <w:r w:rsidRPr="00EA619F">
        <w:rPr>
          <w:rFonts w:ascii="Times New Roman" w:hAnsi="Times New Roman" w:cs="Times New Roman"/>
          <w:sz w:val="24"/>
          <w:szCs w:val="24"/>
        </w:rPr>
        <w:t>outlined above.</w:t>
      </w:r>
      <w:r w:rsidR="00376E67">
        <w:rPr>
          <w:rFonts w:ascii="Times New Roman" w:hAnsi="Times New Roman" w:cs="Times New Roman"/>
          <w:sz w:val="24"/>
          <w:szCs w:val="24"/>
        </w:rPr>
        <w:t xml:space="preserve">  </w:t>
      </w:r>
      <w:r w:rsidR="00DA56EA" w:rsidRPr="00DA56EA">
        <w:rPr>
          <w:rFonts w:ascii="Times New Roman" w:hAnsi="Times New Roman" w:cs="Times New Roman"/>
          <w:sz w:val="24"/>
          <w:szCs w:val="24"/>
        </w:rPr>
        <w:t xml:space="preserve">Consistent with the Commission’s obligations and responsibilities under the Federal Advisory Committee Act (5 USC App. 2) and </w:t>
      </w:r>
      <w:r w:rsidR="00DA56EA">
        <w:rPr>
          <w:rFonts w:ascii="Times New Roman" w:hAnsi="Times New Roman" w:cs="Times New Roman"/>
          <w:sz w:val="24"/>
          <w:szCs w:val="24"/>
        </w:rPr>
        <w:t xml:space="preserve">the </w:t>
      </w:r>
      <w:r w:rsidR="00DA56EA" w:rsidRPr="00DA56EA">
        <w:rPr>
          <w:rFonts w:ascii="Times New Roman" w:hAnsi="Times New Roman" w:cs="Times New Roman"/>
          <w:sz w:val="24"/>
          <w:szCs w:val="24"/>
        </w:rPr>
        <w:t>G</w:t>
      </w:r>
      <w:r w:rsidR="00DA56EA">
        <w:rPr>
          <w:rFonts w:ascii="Times New Roman" w:hAnsi="Times New Roman" w:cs="Times New Roman"/>
          <w:sz w:val="24"/>
          <w:szCs w:val="24"/>
        </w:rPr>
        <w:t xml:space="preserve">eneral </w:t>
      </w:r>
      <w:r w:rsidR="00DA56EA" w:rsidRPr="00DA56EA">
        <w:rPr>
          <w:rFonts w:ascii="Times New Roman" w:hAnsi="Times New Roman" w:cs="Times New Roman"/>
          <w:sz w:val="24"/>
          <w:szCs w:val="24"/>
        </w:rPr>
        <w:t>S</w:t>
      </w:r>
      <w:r w:rsidR="00DA56EA">
        <w:rPr>
          <w:rFonts w:ascii="Times New Roman" w:hAnsi="Times New Roman" w:cs="Times New Roman"/>
          <w:sz w:val="24"/>
          <w:szCs w:val="24"/>
        </w:rPr>
        <w:t xml:space="preserve">ervice </w:t>
      </w:r>
      <w:r w:rsidR="00DA56EA" w:rsidRPr="00DA56EA">
        <w:rPr>
          <w:rFonts w:ascii="Times New Roman" w:hAnsi="Times New Roman" w:cs="Times New Roman"/>
          <w:sz w:val="24"/>
          <w:szCs w:val="24"/>
        </w:rPr>
        <w:t>A</w:t>
      </w:r>
      <w:r w:rsidR="00DA56EA">
        <w:rPr>
          <w:rFonts w:ascii="Times New Roman" w:hAnsi="Times New Roman" w:cs="Times New Roman"/>
          <w:sz w:val="24"/>
          <w:szCs w:val="24"/>
        </w:rPr>
        <w:t>dministration</w:t>
      </w:r>
      <w:r w:rsidR="00DA56EA" w:rsidRPr="00DA56EA">
        <w:rPr>
          <w:rFonts w:ascii="Times New Roman" w:hAnsi="Times New Roman" w:cs="Times New Roman"/>
          <w:sz w:val="24"/>
          <w:szCs w:val="24"/>
        </w:rPr>
        <w:t>’s implementing regulations (41 CFR Part 102), we provide this guidance to clarify the mission that the agency has assigned to the committee in order to ensure that the advisory committee will effectively carry out its duties.</w:t>
      </w:r>
    </w:p>
    <w:sectPr w:rsidR="00BA68AB" w:rsidRPr="002C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06AC1"/>
    <w:multiLevelType w:val="hybridMultilevel"/>
    <w:tmpl w:val="2F7AD352"/>
    <w:lvl w:ilvl="0" w:tplc="D19E4F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19"/>
    <w:rsid w:val="00013632"/>
    <w:rsid w:val="000C438F"/>
    <w:rsid w:val="00105742"/>
    <w:rsid w:val="00160FBD"/>
    <w:rsid w:val="00182B7D"/>
    <w:rsid w:val="00206F28"/>
    <w:rsid w:val="002323E5"/>
    <w:rsid w:val="00283845"/>
    <w:rsid w:val="00296EFC"/>
    <w:rsid w:val="002C63D4"/>
    <w:rsid w:val="002D6881"/>
    <w:rsid w:val="00354834"/>
    <w:rsid w:val="00376E67"/>
    <w:rsid w:val="003F69C8"/>
    <w:rsid w:val="00461D59"/>
    <w:rsid w:val="00691443"/>
    <w:rsid w:val="008C0E81"/>
    <w:rsid w:val="008E0DDF"/>
    <w:rsid w:val="00A46A0D"/>
    <w:rsid w:val="00B172DF"/>
    <w:rsid w:val="00B26672"/>
    <w:rsid w:val="00BA68AB"/>
    <w:rsid w:val="00D16923"/>
    <w:rsid w:val="00D512D7"/>
    <w:rsid w:val="00DA42EC"/>
    <w:rsid w:val="00DA56EA"/>
    <w:rsid w:val="00DC27FD"/>
    <w:rsid w:val="00DD2E71"/>
    <w:rsid w:val="00E306EF"/>
    <w:rsid w:val="00E83D6C"/>
    <w:rsid w:val="00EA619F"/>
    <w:rsid w:val="00EC3E6F"/>
    <w:rsid w:val="00FF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7D"/>
    <w:pPr>
      <w:ind w:left="720"/>
      <w:contextualSpacing/>
    </w:pPr>
  </w:style>
  <w:style w:type="paragraph" w:styleId="BalloonText">
    <w:name w:val="Balloon Text"/>
    <w:basedOn w:val="Normal"/>
    <w:link w:val="BalloonTextChar"/>
    <w:uiPriority w:val="99"/>
    <w:semiHidden/>
    <w:unhideWhenUsed/>
    <w:rsid w:val="002D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81"/>
    <w:rPr>
      <w:rFonts w:ascii="Tahoma" w:hAnsi="Tahoma" w:cs="Tahoma"/>
      <w:sz w:val="16"/>
      <w:szCs w:val="16"/>
    </w:rPr>
  </w:style>
  <w:style w:type="character" w:styleId="CommentReference">
    <w:name w:val="annotation reference"/>
    <w:basedOn w:val="DefaultParagraphFont"/>
    <w:uiPriority w:val="99"/>
    <w:semiHidden/>
    <w:unhideWhenUsed/>
    <w:rsid w:val="00013632"/>
    <w:rPr>
      <w:sz w:val="16"/>
      <w:szCs w:val="16"/>
    </w:rPr>
  </w:style>
  <w:style w:type="paragraph" w:styleId="CommentText">
    <w:name w:val="annotation text"/>
    <w:basedOn w:val="Normal"/>
    <w:link w:val="CommentTextChar"/>
    <w:uiPriority w:val="99"/>
    <w:semiHidden/>
    <w:unhideWhenUsed/>
    <w:rsid w:val="00013632"/>
    <w:pPr>
      <w:spacing w:line="240" w:lineRule="auto"/>
    </w:pPr>
    <w:rPr>
      <w:sz w:val="20"/>
      <w:szCs w:val="20"/>
    </w:rPr>
  </w:style>
  <w:style w:type="character" w:customStyle="1" w:styleId="CommentTextChar">
    <w:name w:val="Comment Text Char"/>
    <w:basedOn w:val="DefaultParagraphFont"/>
    <w:link w:val="CommentText"/>
    <w:uiPriority w:val="99"/>
    <w:semiHidden/>
    <w:rsid w:val="00013632"/>
    <w:rPr>
      <w:sz w:val="20"/>
      <w:szCs w:val="20"/>
    </w:rPr>
  </w:style>
  <w:style w:type="paragraph" w:styleId="CommentSubject">
    <w:name w:val="annotation subject"/>
    <w:basedOn w:val="CommentText"/>
    <w:next w:val="CommentText"/>
    <w:link w:val="CommentSubjectChar"/>
    <w:uiPriority w:val="99"/>
    <w:semiHidden/>
    <w:unhideWhenUsed/>
    <w:rsid w:val="00013632"/>
    <w:rPr>
      <w:b/>
      <w:bCs/>
    </w:rPr>
  </w:style>
  <w:style w:type="character" w:customStyle="1" w:styleId="CommentSubjectChar">
    <w:name w:val="Comment Subject Char"/>
    <w:basedOn w:val="CommentTextChar"/>
    <w:link w:val="CommentSubject"/>
    <w:uiPriority w:val="99"/>
    <w:semiHidden/>
    <w:rsid w:val="000136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7D"/>
    <w:pPr>
      <w:ind w:left="720"/>
      <w:contextualSpacing/>
    </w:pPr>
  </w:style>
  <w:style w:type="paragraph" w:styleId="BalloonText">
    <w:name w:val="Balloon Text"/>
    <w:basedOn w:val="Normal"/>
    <w:link w:val="BalloonTextChar"/>
    <w:uiPriority w:val="99"/>
    <w:semiHidden/>
    <w:unhideWhenUsed/>
    <w:rsid w:val="002D6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81"/>
    <w:rPr>
      <w:rFonts w:ascii="Tahoma" w:hAnsi="Tahoma" w:cs="Tahoma"/>
      <w:sz w:val="16"/>
      <w:szCs w:val="16"/>
    </w:rPr>
  </w:style>
  <w:style w:type="character" w:styleId="CommentReference">
    <w:name w:val="annotation reference"/>
    <w:basedOn w:val="DefaultParagraphFont"/>
    <w:uiPriority w:val="99"/>
    <w:semiHidden/>
    <w:unhideWhenUsed/>
    <w:rsid w:val="00013632"/>
    <w:rPr>
      <w:sz w:val="16"/>
      <w:szCs w:val="16"/>
    </w:rPr>
  </w:style>
  <w:style w:type="paragraph" w:styleId="CommentText">
    <w:name w:val="annotation text"/>
    <w:basedOn w:val="Normal"/>
    <w:link w:val="CommentTextChar"/>
    <w:uiPriority w:val="99"/>
    <w:semiHidden/>
    <w:unhideWhenUsed/>
    <w:rsid w:val="00013632"/>
    <w:pPr>
      <w:spacing w:line="240" w:lineRule="auto"/>
    </w:pPr>
    <w:rPr>
      <w:sz w:val="20"/>
      <w:szCs w:val="20"/>
    </w:rPr>
  </w:style>
  <w:style w:type="character" w:customStyle="1" w:styleId="CommentTextChar">
    <w:name w:val="Comment Text Char"/>
    <w:basedOn w:val="DefaultParagraphFont"/>
    <w:link w:val="CommentText"/>
    <w:uiPriority w:val="99"/>
    <w:semiHidden/>
    <w:rsid w:val="00013632"/>
    <w:rPr>
      <w:sz w:val="20"/>
      <w:szCs w:val="20"/>
    </w:rPr>
  </w:style>
  <w:style w:type="paragraph" w:styleId="CommentSubject">
    <w:name w:val="annotation subject"/>
    <w:basedOn w:val="CommentText"/>
    <w:next w:val="CommentText"/>
    <w:link w:val="CommentSubjectChar"/>
    <w:uiPriority w:val="99"/>
    <w:semiHidden/>
    <w:unhideWhenUsed/>
    <w:rsid w:val="00013632"/>
    <w:rPr>
      <w:b/>
      <w:bCs/>
    </w:rPr>
  </w:style>
  <w:style w:type="character" w:customStyle="1" w:styleId="CommentSubjectChar">
    <w:name w:val="Comment Subject Char"/>
    <w:basedOn w:val="CommentTextChar"/>
    <w:link w:val="CommentSubject"/>
    <w:uiPriority w:val="99"/>
    <w:semiHidden/>
    <w:rsid w:val="000136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FCC Staff</dc:creator>
  <cp:lastModifiedBy>Brendan Murray</cp:lastModifiedBy>
  <cp:revision>2</cp:revision>
  <dcterms:created xsi:type="dcterms:W3CDTF">2015-04-27T20:12:00Z</dcterms:created>
  <dcterms:modified xsi:type="dcterms:W3CDTF">2015-04-27T20:12:00Z</dcterms:modified>
</cp:coreProperties>
</file>